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E163" w14:textId="77777777" w:rsidR="006F3B95" w:rsidRPr="005B611F" w:rsidRDefault="006F3B95" w:rsidP="006F3B95">
      <w:pPr>
        <w:autoSpaceDE w:val="0"/>
        <w:autoSpaceDN w:val="0"/>
        <w:adjustRightInd w:val="0"/>
        <w:spacing w:after="360"/>
        <w:ind w:right="-912"/>
        <w:jc w:val="both"/>
        <w:rPr>
          <w:rFonts w:ascii="Arial" w:hAnsi="Arial" w:cs="Arial"/>
        </w:rPr>
      </w:pPr>
      <w:bookmarkStart w:id="0" w:name="_GoBack"/>
      <w:bookmarkEnd w:id="0"/>
      <w:r w:rsidRPr="005B611F">
        <w:rPr>
          <w:rFonts w:ascii="Arial" w:hAnsi="Arial" w:cs="Arial"/>
        </w:rPr>
        <w:t>Il-Mulej, Alla tiegħek, se jimxi miegħek; mhux se jħallik, u anqas jitilqek. (Dewteronomju 31, 6)</w:t>
      </w:r>
    </w:p>
    <w:p w14:paraId="4A890C2B" w14:textId="531FB086" w:rsidR="006D1470" w:rsidRPr="005B611F" w:rsidRDefault="006D1470" w:rsidP="005B611F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lang w:val="en-US"/>
        </w:rPr>
      </w:pPr>
      <w:r w:rsidRPr="005B611F">
        <w:rPr>
          <w:rFonts w:ascii="Arial" w:hAnsi="Arial" w:cs="Arial"/>
          <w:lang w:val="en-US"/>
        </w:rPr>
        <w:t>Inti l-blata u l-fortizza tiegħi</w:t>
      </w:r>
      <w:r w:rsidR="004C5896" w:rsidRPr="005B611F">
        <w:rPr>
          <w:rFonts w:ascii="Arial" w:hAnsi="Arial" w:cs="Arial"/>
          <w:lang w:val="en-US"/>
        </w:rPr>
        <w:t xml:space="preserve"> (Salm 31, 4)</w:t>
      </w:r>
    </w:p>
    <w:p w14:paraId="78DE0753" w14:textId="117D2E30" w:rsidR="006D1470" w:rsidRDefault="006D1470" w:rsidP="005B611F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lang w:val="en-US"/>
        </w:rPr>
      </w:pPr>
      <w:r w:rsidRPr="005B611F">
        <w:rPr>
          <w:rFonts w:ascii="Arial" w:hAnsi="Arial" w:cs="Arial"/>
          <w:lang w:val="en-US"/>
        </w:rPr>
        <w:t>F'idejk jien nerħi ruħi; int teħlisni, Mulej, Alla tas-sewwa.</w:t>
      </w:r>
      <w:r w:rsidR="004C5896" w:rsidRPr="005B611F">
        <w:rPr>
          <w:rFonts w:ascii="Arial" w:hAnsi="Arial" w:cs="Arial"/>
          <w:lang w:val="en-US"/>
        </w:rPr>
        <w:t xml:space="preserve"> (Salm 31, 6)</w:t>
      </w:r>
    </w:p>
    <w:p w14:paraId="5E9D67E0" w14:textId="77777777" w:rsidR="006F3B95" w:rsidRPr="005B611F" w:rsidRDefault="006F3B95" w:rsidP="006F3B95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lang w:val="en-US"/>
        </w:rPr>
      </w:pPr>
      <w:r w:rsidRPr="005B611F">
        <w:rPr>
          <w:rFonts w:ascii="Arial" w:hAnsi="Arial" w:cs="Arial"/>
          <w:lang w:val="en-US"/>
        </w:rPr>
        <w:t>Kenn u qawwa hu Alla għalina, għajnuna kbira sibnieh fid-dwejjaq. (Salm 46, 2)</w:t>
      </w:r>
    </w:p>
    <w:p w14:paraId="21FD9518" w14:textId="77777777" w:rsidR="006F3B95" w:rsidRPr="005B611F" w:rsidRDefault="006F3B95" w:rsidP="006F3B95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lang w:val="en-US"/>
        </w:rPr>
      </w:pPr>
      <w:r w:rsidRPr="005B611F">
        <w:rPr>
          <w:rFonts w:ascii="Arial" w:hAnsi="Arial" w:cs="Arial"/>
          <w:lang w:val="en-US"/>
        </w:rPr>
        <w:t>Int, Sidi, twajjeb u taħfer, kollok tjieba għal kull min isejjaħlek. (Salm 86, 5)</w:t>
      </w:r>
    </w:p>
    <w:p w14:paraId="3C330BF5" w14:textId="16382618" w:rsidR="006D1470" w:rsidRDefault="006D1470" w:rsidP="005B611F">
      <w:pPr>
        <w:autoSpaceDE w:val="0"/>
        <w:autoSpaceDN w:val="0"/>
        <w:adjustRightInd w:val="0"/>
        <w:spacing w:after="360"/>
        <w:rPr>
          <w:rFonts w:ascii="Arial" w:hAnsi="Arial" w:cs="Arial"/>
          <w:lang w:val="en-US"/>
        </w:rPr>
      </w:pPr>
      <w:r w:rsidRPr="005B611F">
        <w:rPr>
          <w:rFonts w:ascii="Arial" w:hAnsi="Arial" w:cs="Arial"/>
          <w:lang w:val="en-US"/>
        </w:rPr>
        <w:t>Kenn tiegħi u qawwa tiegħi int, Alla tiegħi, jien fik nittama.</w:t>
      </w:r>
      <w:r w:rsidR="004C5896" w:rsidRPr="005B611F">
        <w:rPr>
          <w:rFonts w:ascii="Arial" w:hAnsi="Arial" w:cs="Arial"/>
          <w:lang w:val="en-US"/>
        </w:rPr>
        <w:t xml:space="preserve"> (Salm 91, 2)</w:t>
      </w:r>
    </w:p>
    <w:p w14:paraId="1BEA3C26" w14:textId="77777777" w:rsidR="006F3B95" w:rsidRPr="005B611F" w:rsidRDefault="006F3B95" w:rsidP="006F3B95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lang w:val="en-US"/>
        </w:rPr>
      </w:pPr>
      <w:r w:rsidRPr="005B611F">
        <w:rPr>
          <w:rFonts w:ascii="Arial" w:hAnsi="Arial" w:cs="Arial"/>
          <w:lang w:val="en-US"/>
        </w:rPr>
        <w:t>Fanal għal riġlejja l-kelma tiegħek, u dawl fil-mogħdija tiegħi. (Salm 119, 105)</w:t>
      </w:r>
    </w:p>
    <w:p w14:paraId="25356DA7" w14:textId="77777777" w:rsidR="006F3B95" w:rsidRPr="005B611F" w:rsidRDefault="006F3B95" w:rsidP="006F3B95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lang w:val="en-US"/>
        </w:rPr>
      </w:pPr>
      <w:r w:rsidRPr="005B611F">
        <w:rPr>
          <w:rFonts w:ascii="Arial" w:hAnsi="Arial" w:cs="Arial"/>
          <w:lang w:val="en-US"/>
        </w:rPr>
        <w:t>Roddu ħajr lill-Mulej, għax hu tajjeb, għax għal dejjem it-tjieba tiegħu. (Salm 136, 1)</w:t>
      </w:r>
    </w:p>
    <w:p w14:paraId="7BE033C6" w14:textId="39EA88AD" w:rsidR="006D1470" w:rsidRPr="005B611F" w:rsidRDefault="004C5896" w:rsidP="005B611F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lang w:val="en-US"/>
        </w:rPr>
      </w:pPr>
      <w:r w:rsidRPr="005B611F">
        <w:rPr>
          <w:rFonts w:ascii="Arial" w:hAnsi="Arial" w:cs="Arial"/>
          <w:lang w:val="en-US"/>
        </w:rPr>
        <w:t>In</w:t>
      </w:r>
      <w:r w:rsidR="006D1470" w:rsidRPr="005B611F">
        <w:rPr>
          <w:rFonts w:ascii="Arial" w:hAnsi="Arial" w:cs="Arial"/>
          <w:lang w:val="en-US"/>
        </w:rPr>
        <w:t>roddlok ħajr, għax b'mod tal-għaġeb għamiltni</w:t>
      </w:r>
      <w:r w:rsidRPr="005B611F">
        <w:rPr>
          <w:rFonts w:ascii="Arial" w:hAnsi="Arial" w:cs="Arial"/>
          <w:lang w:val="en-US"/>
        </w:rPr>
        <w:t>. (Salm 139, 14)</w:t>
      </w:r>
    </w:p>
    <w:p w14:paraId="5AB1465E" w14:textId="387D163F" w:rsidR="00894C38" w:rsidRDefault="00894C38" w:rsidP="005B611F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lang w:val="en-US"/>
        </w:rPr>
      </w:pPr>
      <w:r w:rsidRPr="005B611F">
        <w:rPr>
          <w:rFonts w:ascii="Arial" w:hAnsi="Arial" w:cs="Arial"/>
          <w:lang w:val="en-US"/>
        </w:rPr>
        <w:t>Twajjeb ma' kulħadd il-Mulej, tjubitu fuq kull ma għamel.</w:t>
      </w:r>
      <w:r w:rsidR="004C5896" w:rsidRPr="005B611F">
        <w:rPr>
          <w:rFonts w:ascii="Arial" w:hAnsi="Arial" w:cs="Arial"/>
          <w:lang w:val="en-US"/>
        </w:rPr>
        <w:t xml:space="preserve"> (Salm 145, 9)</w:t>
      </w:r>
    </w:p>
    <w:p w14:paraId="5C141760" w14:textId="77777777" w:rsidR="006F3B95" w:rsidRPr="005B611F" w:rsidRDefault="006F3B95" w:rsidP="006F3B95">
      <w:pPr>
        <w:spacing w:after="360"/>
        <w:rPr>
          <w:rFonts w:ascii="Arial" w:hAnsi="Arial" w:cs="Arial"/>
          <w:lang w:val="fr-FR"/>
        </w:rPr>
      </w:pPr>
      <w:r w:rsidRPr="005B611F">
        <w:rPr>
          <w:rFonts w:ascii="Arial" w:hAnsi="Arial" w:cs="Arial"/>
          <w:lang w:val="fr-FR"/>
        </w:rPr>
        <w:t>Għax tweldilna tifel, ngħatalna iben; is-setgħa tkun fuq spallejh, u jsemmuh: Kunsillier tal-għaġeb, Alla setgħan, Missier għal dejjem, Prinċep tas-sliem. (Isaija 9, 5)</w:t>
      </w:r>
    </w:p>
    <w:p w14:paraId="61DF0316" w14:textId="48CFF7FD" w:rsidR="002A4166" w:rsidRDefault="00E234A4" w:rsidP="005B611F">
      <w:pPr>
        <w:spacing w:after="360"/>
        <w:rPr>
          <w:rFonts w:ascii="Arial" w:hAnsi="Arial" w:cs="Arial"/>
          <w:lang w:val="fr-FR"/>
        </w:rPr>
      </w:pPr>
      <w:r w:rsidRPr="005B611F">
        <w:rPr>
          <w:rFonts w:ascii="Arial" w:hAnsi="Arial" w:cs="Arial"/>
          <w:lang w:val="fr-FR"/>
        </w:rPr>
        <w:t>La tibżax għax jien miegħek</w:t>
      </w:r>
      <w:r w:rsidR="005B611F" w:rsidRPr="005B611F">
        <w:rPr>
          <w:rFonts w:ascii="Arial" w:hAnsi="Arial" w:cs="Arial"/>
          <w:lang w:val="fr-FR"/>
        </w:rPr>
        <w:t>.</w:t>
      </w:r>
      <w:r w:rsidR="004C5896" w:rsidRPr="005B611F">
        <w:rPr>
          <w:rFonts w:ascii="Arial" w:hAnsi="Arial" w:cs="Arial"/>
          <w:lang w:val="fr-FR"/>
        </w:rPr>
        <w:t xml:space="preserve"> (Isaija 43, 5)</w:t>
      </w:r>
    </w:p>
    <w:p w14:paraId="034FFC01" w14:textId="77777777" w:rsidR="006F3B95" w:rsidRPr="005B611F" w:rsidRDefault="006F3B95" w:rsidP="006F3B95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lang w:val="fr-FR"/>
        </w:rPr>
      </w:pPr>
      <w:r w:rsidRPr="005B611F">
        <w:rPr>
          <w:rFonts w:ascii="Arial" w:hAnsi="Arial" w:cs="Arial"/>
          <w:lang w:val="fr-FR"/>
        </w:rPr>
        <w:t>Mela dak kollu li tridu li l-bnedmin jagħmlu lilkom, agħmluh ukoll intom lilhom. (Mattew 7, 12)</w:t>
      </w:r>
    </w:p>
    <w:p w14:paraId="1CF6D061" w14:textId="55DF408B" w:rsidR="009D549F" w:rsidRPr="005B611F" w:rsidRDefault="009D549F" w:rsidP="005B611F">
      <w:pPr>
        <w:spacing w:after="360"/>
        <w:rPr>
          <w:rFonts w:ascii="Arial" w:hAnsi="Arial" w:cs="Arial"/>
          <w:lang w:val="fr-FR"/>
        </w:rPr>
      </w:pPr>
      <w:r w:rsidRPr="005B611F">
        <w:rPr>
          <w:rFonts w:ascii="Arial" w:hAnsi="Arial" w:cs="Arial"/>
          <w:lang w:val="fr-FR"/>
        </w:rPr>
        <w:t>Ħobb lill-Mulej, Alla tiegħek, b'qalbek kollha, b'ruħek kollha, u b'moħħok kollu.</w:t>
      </w:r>
      <w:r w:rsidR="005B611F" w:rsidRPr="005B611F">
        <w:rPr>
          <w:rFonts w:ascii="Arial" w:hAnsi="Arial" w:cs="Arial"/>
          <w:lang w:val="fr-FR"/>
        </w:rPr>
        <w:t xml:space="preserve"> </w:t>
      </w:r>
      <w:r w:rsidRPr="005B611F">
        <w:rPr>
          <w:rFonts w:ascii="Arial" w:hAnsi="Arial" w:cs="Arial"/>
          <w:lang w:val="fr-FR"/>
        </w:rPr>
        <w:t>Ħobb lil għajrek bħalek innifsek.</w:t>
      </w:r>
      <w:r w:rsidR="004C5896" w:rsidRPr="005B611F">
        <w:rPr>
          <w:rFonts w:ascii="Arial" w:hAnsi="Arial" w:cs="Arial"/>
          <w:lang w:val="fr-FR"/>
        </w:rPr>
        <w:t xml:space="preserve"> (Mattew 22, 37-39)</w:t>
      </w:r>
    </w:p>
    <w:p w14:paraId="151754E7" w14:textId="54A3CB66" w:rsidR="007F073B" w:rsidRDefault="004C5896" w:rsidP="005B611F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lang w:val="fr-FR"/>
        </w:rPr>
      </w:pPr>
      <w:r w:rsidRPr="005B611F">
        <w:rPr>
          <w:rFonts w:ascii="Arial" w:hAnsi="Arial" w:cs="Arial"/>
          <w:lang w:val="fr-FR"/>
        </w:rPr>
        <w:t>J</w:t>
      </w:r>
      <w:r w:rsidR="007F073B" w:rsidRPr="005B611F">
        <w:rPr>
          <w:rFonts w:ascii="Arial" w:hAnsi="Arial" w:cs="Arial"/>
          <w:lang w:val="fr-FR"/>
        </w:rPr>
        <w:t>iena magħkom dejjem, sal-aħħar taż-żmien.</w:t>
      </w:r>
      <w:r w:rsidRPr="005B611F">
        <w:rPr>
          <w:rFonts w:ascii="Arial" w:hAnsi="Arial" w:cs="Arial"/>
          <w:lang w:val="fr-FR"/>
        </w:rPr>
        <w:t xml:space="preserve"> (Mattew 28, 20)</w:t>
      </w:r>
    </w:p>
    <w:p w14:paraId="7AD289F5" w14:textId="77777777" w:rsidR="006F3B95" w:rsidRPr="005B611F" w:rsidRDefault="006F3B95" w:rsidP="006F3B95">
      <w:pPr>
        <w:spacing w:after="360"/>
        <w:rPr>
          <w:rFonts w:ascii="Arial" w:hAnsi="Arial" w:cs="Arial"/>
        </w:rPr>
      </w:pPr>
      <w:r w:rsidRPr="005B611F">
        <w:rPr>
          <w:rFonts w:ascii="Arial" w:hAnsi="Arial" w:cs="Arial"/>
          <w:lang w:val="fr-FR"/>
        </w:rPr>
        <w:t>Glorja lil Alla fl-ogħla tas-smewwiet, u sliem fl-art lill-bnedmin li jogħġbu lilu. (Luqa 2, 14)</w:t>
      </w:r>
    </w:p>
    <w:p w14:paraId="7A037EAD" w14:textId="77777777" w:rsidR="006F3B95" w:rsidRPr="005B611F" w:rsidRDefault="006F3B95" w:rsidP="006F3B95">
      <w:pPr>
        <w:spacing w:after="360"/>
        <w:rPr>
          <w:rFonts w:ascii="Arial" w:hAnsi="Arial" w:cs="Arial"/>
        </w:rPr>
      </w:pPr>
      <w:r w:rsidRPr="005B611F">
        <w:rPr>
          <w:rFonts w:ascii="Arial" w:hAnsi="Arial" w:cs="Arial"/>
          <w:lang w:val="en-US"/>
        </w:rPr>
        <w:t>Agħtu, u jingħatalkom (Luqa 6, 38)</w:t>
      </w:r>
    </w:p>
    <w:p w14:paraId="3764121B" w14:textId="20E2D9F5" w:rsidR="007F073B" w:rsidRDefault="00801E61" w:rsidP="005B611F">
      <w:pPr>
        <w:spacing w:after="360"/>
        <w:rPr>
          <w:rFonts w:ascii="Arial" w:hAnsi="Arial" w:cs="Arial"/>
          <w:lang w:val="mt-MT"/>
        </w:rPr>
      </w:pPr>
      <w:r w:rsidRPr="005B611F">
        <w:rPr>
          <w:rFonts w:ascii="Arial" w:hAnsi="Arial" w:cs="Arial"/>
          <w:lang w:val="mt-MT"/>
        </w:rPr>
        <w:t>E</w:t>
      </w:r>
      <w:r w:rsidR="007F073B" w:rsidRPr="005B611F">
        <w:rPr>
          <w:rFonts w:ascii="Arial" w:hAnsi="Arial" w:cs="Arial"/>
        </w:rPr>
        <w:t>jjew inħobbu 'l xulxin, għax l-imħabba ġejja minn Alla</w:t>
      </w:r>
      <w:r w:rsidRPr="005B611F">
        <w:rPr>
          <w:rFonts w:ascii="Arial" w:hAnsi="Arial" w:cs="Arial"/>
          <w:lang w:val="mt-MT"/>
        </w:rPr>
        <w:t>. (1 Ġwanni 4, 7)</w:t>
      </w:r>
    </w:p>
    <w:p w14:paraId="064B15E9" w14:textId="77777777" w:rsidR="006F3B95" w:rsidRPr="005B611F" w:rsidRDefault="006F3B95" w:rsidP="006F3B95">
      <w:pPr>
        <w:spacing w:after="360"/>
        <w:rPr>
          <w:rFonts w:ascii="Arial" w:hAnsi="Arial" w:cs="Arial"/>
          <w:lang w:val="mt-MT"/>
        </w:rPr>
      </w:pPr>
      <w:r w:rsidRPr="005B611F">
        <w:rPr>
          <w:rFonts w:ascii="Arial" w:hAnsi="Arial" w:cs="Arial"/>
        </w:rPr>
        <w:t xml:space="preserve">Alla hu mħabba. (1 </w:t>
      </w:r>
      <w:r w:rsidRPr="005B611F">
        <w:rPr>
          <w:rFonts w:ascii="Arial" w:hAnsi="Arial" w:cs="Arial"/>
          <w:lang w:val="mt-MT"/>
        </w:rPr>
        <w:t>Ġw 4, 8)</w:t>
      </w:r>
    </w:p>
    <w:p w14:paraId="0895E3FE" w14:textId="41E83F2C" w:rsidR="007F073B" w:rsidRPr="005B611F" w:rsidRDefault="007F073B" w:rsidP="005B611F">
      <w:pPr>
        <w:spacing w:after="360"/>
        <w:rPr>
          <w:rFonts w:ascii="Arial" w:hAnsi="Arial" w:cs="Arial"/>
          <w:lang w:val="mt-MT"/>
        </w:rPr>
      </w:pPr>
      <w:r w:rsidRPr="005B611F">
        <w:rPr>
          <w:rFonts w:ascii="Arial" w:hAnsi="Arial" w:cs="Arial"/>
        </w:rPr>
        <w:t>Aħna nħobbu, għax hu ħabbna</w:t>
      </w:r>
      <w:r w:rsidR="00801E61" w:rsidRPr="005B611F">
        <w:rPr>
          <w:rFonts w:ascii="Arial" w:hAnsi="Arial" w:cs="Arial"/>
          <w:lang w:val="mt-MT"/>
        </w:rPr>
        <w:t xml:space="preserve"> </w:t>
      </w:r>
      <w:r w:rsidRPr="005B611F">
        <w:rPr>
          <w:rFonts w:ascii="Arial" w:hAnsi="Arial" w:cs="Arial"/>
        </w:rPr>
        <w:t>l-ewwel. Jekk xi ħadd jgħid: "Jiena nħobb 'l All</w:t>
      </w:r>
      <w:r w:rsidR="005B611F" w:rsidRPr="005B611F">
        <w:rPr>
          <w:rFonts w:ascii="Arial" w:hAnsi="Arial" w:cs="Arial"/>
          <w:lang w:val="mt-MT"/>
        </w:rPr>
        <w:t>a</w:t>
      </w:r>
      <w:r w:rsidRPr="005B611F">
        <w:rPr>
          <w:rFonts w:ascii="Arial" w:hAnsi="Arial" w:cs="Arial"/>
        </w:rPr>
        <w:t>, u jobgħod lil ħuh, dan ikun giddieb. Għax min ma jħobbx lil ħuh li jara, kif jista' jħobb lil Alla li hu qatt ma rah?</w:t>
      </w:r>
      <w:r w:rsidR="00801E61" w:rsidRPr="005B611F">
        <w:rPr>
          <w:rFonts w:ascii="Arial" w:hAnsi="Arial" w:cs="Arial"/>
          <w:lang w:val="mt-MT"/>
        </w:rPr>
        <w:t xml:space="preserve"> (1 Ġwanni 4, 19-20)</w:t>
      </w:r>
    </w:p>
    <w:p w14:paraId="17C3699D" w14:textId="77777777" w:rsidR="006F3B95" w:rsidRPr="005B611F" w:rsidRDefault="006F3B95" w:rsidP="006F3B95">
      <w:pPr>
        <w:spacing w:after="360"/>
        <w:rPr>
          <w:rFonts w:ascii="Arial" w:hAnsi="Arial" w:cs="Arial"/>
        </w:rPr>
      </w:pPr>
      <w:r w:rsidRPr="005B611F">
        <w:rPr>
          <w:rFonts w:ascii="Arial" w:hAnsi="Arial" w:cs="Arial"/>
          <w:lang w:val="sv-SE"/>
        </w:rPr>
        <w:lastRenderedPageBreak/>
        <w:t>Kull ħaġa tajba li tingħata u kull don perfett jiġi mis-sema. (Ġakbu 1, 17)</w:t>
      </w:r>
    </w:p>
    <w:p w14:paraId="5D877EBA" w14:textId="4A7AAE80" w:rsidR="002A4166" w:rsidRPr="005B611F" w:rsidRDefault="00AE325D" w:rsidP="005B611F">
      <w:pPr>
        <w:spacing w:after="360"/>
        <w:rPr>
          <w:rFonts w:ascii="Arial" w:hAnsi="Arial" w:cs="Arial"/>
          <w:lang w:val="es-ES"/>
        </w:rPr>
      </w:pPr>
      <w:r w:rsidRPr="005B611F">
        <w:rPr>
          <w:rFonts w:ascii="Arial" w:hAnsi="Arial" w:cs="Arial"/>
          <w:lang w:val="es-ES"/>
        </w:rPr>
        <w:t>Kunu twajba ma' xulxin, ħennu għal xulxin, aħfru lil xulxin, bħalma Alla ħafer lilkom fi Kristu.</w:t>
      </w:r>
      <w:r w:rsidR="004C5896" w:rsidRPr="005B611F">
        <w:rPr>
          <w:rFonts w:ascii="Arial" w:hAnsi="Arial" w:cs="Arial"/>
          <w:lang w:val="es-ES"/>
        </w:rPr>
        <w:t xml:space="preserve"> (Efesin 4, 32)</w:t>
      </w:r>
    </w:p>
    <w:sectPr w:rsidR="002A4166" w:rsidRPr="005B6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70"/>
    <w:rsid w:val="001970F3"/>
    <w:rsid w:val="001A2808"/>
    <w:rsid w:val="001B4D85"/>
    <w:rsid w:val="002A4166"/>
    <w:rsid w:val="004C5896"/>
    <w:rsid w:val="0054346E"/>
    <w:rsid w:val="00556CE7"/>
    <w:rsid w:val="00593AD6"/>
    <w:rsid w:val="005B611F"/>
    <w:rsid w:val="006D1470"/>
    <w:rsid w:val="006F3B95"/>
    <w:rsid w:val="007F073B"/>
    <w:rsid w:val="00801E61"/>
    <w:rsid w:val="00802409"/>
    <w:rsid w:val="00894C38"/>
    <w:rsid w:val="009D549F"/>
    <w:rsid w:val="00A96D84"/>
    <w:rsid w:val="00AE325D"/>
    <w:rsid w:val="00E2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8C174D"/>
  <w15:chartTrackingRefBased/>
  <w15:docId w15:val="{D3E30767-5182-41AB-A736-52919B08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Mariosa Micallef</dc:creator>
  <cp:keywords/>
  <dc:description/>
  <cp:lastModifiedBy>Microsoft Office User</cp:lastModifiedBy>
  <cp:revision>2</cp:revision>
  <dcterms:created xsi:type="dcterms:W3CDTF">2020-12-15T11:59:00Z</dcterms:created>
  <dcterms:modified xsi:type="dcterms:W3CDTF">2020-12-15T11:59:00Z</dcterms:modified>
</cp:coreProperties>
</file>